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8A9" w:rsidRPr="00B53DF5" w:rsidRDefault="004F08A9" w:rsidP="004F08A9">
      <w:pPr>
        <w:ind w:left="4962"/>
        <w:jc w:val="center"/>
        <w:rPr>
          <w:sz w:val="28"/>
          <w:szCs w:val="28"/>
          <w:lang w:val="kk-KZ"/>
        </w:rPr>
      </w:pPr>
      <w:r w:rsidRPr="00B53DF5">
        <w:rPr>
          <w:sz w:val="28"/>
          <w:szCs w:val="28"/>
          <w:lang w:val="kk-KZ"/>
        </w:rPr>
        <w:t>Қазақстан Республикасы Инвестициялар және даму министрлігінің Техникалық реттеу және метрология комитеті төраға</w:t>
      </w:r>
      <w:r>
        <w:rPr>
          <w:sz w:val="28"/>
          <w:szCs w:val="28"/>
          <w:lang w:val="kk-KZ"/>
        </w:rPr>
        <w:t xml:space="preserve">сының </w:t>
      </w:r>
      <w:r w:rsidRPr="00B53DF5">
        <w:rPr>
          <w:sz w:val="28"/>
          <w:szCs w:val="28"/>
          <w:lang w:val="kk-KZ"/>
        </w:rPr>
        <w:t>20</w:t>
      </w:r>
      <w:r w:rsidR="009B3774">
        <w:rPr>
          <w:sz w:val="28"/>
          <w:szCs w:val="28"/>
          <w:lang w:val="kk-KZ"/>
        </w:rPr>
        <w:t>18</w:t>
      </w:r>
      <w:r w:rsidRPr="00B53DF5">
        <w:rPr>
          <w:sz w:val="28"/>
          <w:szCs w:val="28"/>
          <w:lang w:val="kk-KZ"/>
        </w:rPr>
        <w:t xml:space="preserve">   жылғы </w:t>
      </w:r>
      <w:r w:rsidR="009B3774">
        <w:rPr>
          <w:sz w:val="28"/>
          <w:szCs w:val="28"/>
          <w:lang w:val="kk-KZ"/>
        </w:rPr>
        <w:t>23.07</w:t>
      </w:r>
      <w:r w:rsidR="009B3774">
        <w:rPr>
          <w:sz w:val="28"/>
          <w:szCs w:val="28"/>
          <w:lang w:val="kk-KZ"/>
        </w:rPr>
        <w:br/>
      </w:r>
      <w:r w:rsidRPr="00B53DF5">
        <w:rPr>
          <w:sz w:val="28"/>
          <w:szCs w:val="28"/>
          <w:lang w:val="kk-KZ"/>
        </w:rPr>
        <w:t xml:space="preserve">  № </w:t>
      </w:r>
      <w:r w:rsidR="009B3774">
        <w:rPr>
          <w:sz w:val="28"/>
          <w:szCs w:val="28"/>
          <w:lang w:val="kk-KZ"/>
        </w:rPr>
        <w:t>212</w:t>
      </w:r>
      <w:bookmarkStart w:id="0" w:name="_GoBack"/>
      <w:bookmarkEnd w:id="0"/>
      <w:r w:rsidRPr="00B53DF5">
        <w:rPr>
          <w:sz w:val="28"/>
          <w:szCs w:val="28"/>
          <w:lang w:val="kk-KZ"/>
        </w:rPr>
        <w:t>-од бұйрығына</w:t>
      </w:r>
      <w:r>
        <w:rPr>
          <w:sz w:val="28"/>
          <w:szCs w:val="28"/>
          <w:lang w:val="kk-KZ"/>
        </w:rPr>
        <w:t xml:space="preserve"> 2-</w:t>
      </w:r>
      <w:r w:rsidRPr="00B53DF5">
        <w:rPr>
          <w:sz w:val="28"/>
          <w:szCs w:val="28"/>
          <w:lang w:val="kk-KZ"/>
        </w:rPr>
        <w:t>қосымша</w:t>
      </w:r>
    </w:p>
    <w:p w:rsidR="00D66A83" w:rsidRPr="009C0B48" w:rsidRDefault="00D66A83" w:rsidP="00D66A83">
      <w:pPr>
        <w:tabs>
          <w:tab w:val="left" w:pos="4500"/>
        </w:tabs>
        <w:mirrorIndents/>
        <w:jc w:val="center"/>
        <w:rPr>
          <w:b/>
          <w:lang w:val="kk-KZ"/>
        </w:rPr>
      </w:pPr>
    </w:p>
    <w:p w:rsidR="003E6881" w:rsidRPr="009C0B48" w:rsidRDefault="003E6881" w:rsidP="003E6881">
      <w:pPr>
        <w:mirrorIndents/>
        <w:jc w:val="both"/>
        <w:rPr>
          <w:sz w:val="28"/>
          <w:szCs w:val="28"/>
          <w:lang w:val="kk-KZ"/>
        </w:rPr>
      </w:pPr>
    </w:p>
    <w:p w:rsidR="004F08A9" w:rsidRPr="009C0B48" w:rsidRDefault="004F08A9" w:rsidP="004F08A9">
      <w:pPr>
        <w:jc w:val="center"/>
        <w:rPr>
          <w:b/>
          <w:sz w:val="28"/>
          <w:szCs w:val="28"/>
          <w:lang w:val="kk-KZ"/>
        </w:rPr>
      </w:pPr>
      <w:r w:rsidRPr="004F08A9">
        <w:rPr>
          <w:b/>
          <w:sz w:val="28"/>
          <w:szCs w:val="28"/>
          <w:lang w:val="kk-KZ"/>
        </w:rPr>
        <w:t>К</w:t>
      </w:r>
      <w:r w:rsidRPr="009C0B48">
        <w:rPr>
          <w:b/>
          <w:sz w:val="28"/>
          <w:szCs w:val="28"/>
          <w:lang w:val="kk-KZ"/>
        </w:rPr>
        <w:t>үші жойылатын ұ</w:t>
      </w:r>
      <w:r w:rsidRPr="004F08A9">
        <w:rPr>
          <w:b/>
          <w:sz w:val="28"/>
          <w:szCs w:val="28"/>
          <w:lang w:val="kk-KZ"/>
        </w:rPr>
        <w:t>л</w:t>
      </w:r>
      <w:r w:rsidRPr="009C0B48">
        <w:rPr>
          <w:b/>
          <w:sz w:val="28"/>
          <w:szCs w:val="28"/>
          <w:lang w:val="kk-KZ"/>
        </w:rPr>
        <w:t>ттық стандарттардың тізімі</w:t>
      </w:r>
    </w:p>
    <w:p w:rsidR="004F08A9" w:rsidRPr="009C0B48" w:rsidRDefault="004F08A9" w:rsidP="004F08A9">
      <w:pPr>
        <w:jc w:val="center"/>
        <w:rPr>
          <w:b/>
          <w:bCs/>
          <w:sz w:val="28"/>
          <w:szCs w:val="28"/>
          <w:lang w:val="kk-KZ"/>
        </w:rPr>
      </w:pPr>
    </w:p>
    <w:tbl>
      <w:tblPr>
        <w:tblW w:w="5054" w:type="pct"/>
        <w:tblCellSpacing w:w="0" w:type="dxa"/>
        <w:tblInd w:w="-477" w:type="dxa"/>
        <w:tblBorders>
          <w:top w:val="outset" w:sz="6" w:space="0" w:color="EEEEEE"/>
          <w:left w:val="outset" w:sz="6" w:space="0" w:color="EEEEEE"/>
          <w:bottom w:val="outset" w:sz="6" w:space="0" w:color="EEEEEE"/>
          <w:right w:val="outset" w:sz="6" w:space="0" w:color="EEEEEE"/>
        </w:tblBorders>
        <w:tblLayout w:type="fixed"/>
        <w:tblCellMar>
          <w:top w:w="75" w:type="dxa"/>
          <w:left w:w="75" w:type="dxa"/>
          <w:bottom w:w="75" w:type="dxa"/>
          <w:right w:w="75" w:type="dxa"/>
        </w:tblCellMar>
        <w:tblLook w:val="04A0" w:firstRow="1" w:lastRow="0" w:firstColumn="1" w:lastColumn="0" w:noHBand="0" w:noVBand="1"/>
      </w:tblPr>
      <w:tblGrid>
        <w:gridCol w:w="510"/>
        <w:gridCol w:w="2846"/>
        <w:gridCol w:w="4527"/>
        <w:gridCol w:w="2040"/>
      </w:tblGrid>
      <w:tr w:rsidR="004F08A9" w:rsidRPr="004F08A9" w:rsidTr="004F08A9">
        <w:trPr>
          <w:trHeight w:val="366"/>
          <w:tblCellSpacing w:w="0" w:type="dxa"/>
        </w:trPr>
        <w:tc>
          <w:tcPr>
            <w:tcW w:w="257"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widowControl w:val="0"/>
              <w:ind w:hanging="3"/>
              <w:jc w:val="center"/>
              <w:rPr>
                <w:b/>
                <w:bCs/>
                <w:sz w:val="28"/>
                <w:szCs w:val="28"/>
                <w:lang w:val="kk-KZ"/>
              </w:rPr>
            </w:pPr>
            <w:r w:rsidRPr="004F08A9">
              <w:rPr>
                <w:b/>
                <w:bCs/>
                <w:sz w:val="28"/>
                <w:szCs w:val="28"/>
                <w:lang w:val="kk-KZ"/>
              </w:rPr>
              <w:t>№ п/п</w:t>
            </w:r>
          </w:p>
        </w:tc>
        <w:tc>
          <w:tcPr>
            <w:tcW w:w="1434" w:type="pct"/>
            <w:tcBorders>
              <w:top w:val="outset" w:sz="6" w:space="0" w:color="EEEEEE"/>
              <w:left w:val="outset" w:sz="6" w:space="0" w:color="EEEEEE"/>
              <w:bottom w:val="outset" w:sz="6" w:space="0" w:color="EEEEEE"/>
              <w:right w:val="outset" w:sz="6" w:space="0" w:color="EEEEEE"/>
            </w:tcBorders>
            <w:hideMark/>
          </w:tcPr>
          <w:p w:rsidR="004F08A9" w:rsidRPr="004F08A9" w:rsidRDefault="004F08A9" w:rsidP="00612981">
            <w:pPr>
              <w:widowControl w:val="0"/>
              <w:jc w:val="center"/>
              <w:rPr>
                <w:b/>
                <w:noProof/>
                <w:sz w:val="28"/>
                <w:szCs w:val="28"/>
                <w:lang w:val="kk-KZ"/>
              </w:rPr>
            </w:pPr>
            <w:r w:rsidRPr="004F08A9">
              <w:rPr>
                <w:b/>
                <w:bCs/>
                <w:sz w:val="28"/>
                <w:szCs w:val="28"/>
                <w:lang w:val="kk-KZ"/>
              </w:rPr>
              <w:t xml:space="preserve">Ұлттық стандарттың белгіленуі </w:t>
            </w:r>
          </w:p>
        </w:tc>
        <w:tc>
          <w:tcPr>
            <w:tcW w:w="2281" w:type="pct"/>
            <w:tcBorders>
              <w:top w:val="outset" w:sz="6" w:space="0" w:color="EEEEEE"/>
              <w:left w:val="outset" w:sz="6" w:space="0" w:color="EEEEEE"/>
              <w:bottom w:val="outset" w:sz="6" w:space="0" w:color="EEEEEE"/>
              <w:right w:val="outset" w:sz="6" w:space="0" w:color="EEEEEE"/>
            </w:tcBorders>
            <w:hideMark/>
          </w:tcPr>
          <w:p w:rsidR="004F08A9" w:rsidRPr="004F08A9" w:rsidRDefault="004F08A9" w:rsidP="00612981">
            <w:pPr>
              <w:widowControl w:val="0"/>
              <w:jc w:val="center"/>
              <w:rPr>
                <w:b/>
                <w:sz w:val="28"/>
                <w:szCs w:val="28"/>
              </w:rPr>
            </w:pPr>
            <w:r w:rsidRPr="004F08A9">
              <w:rPr>
                <w:b/>
                <w:bCs/>
                <w:sz w:val="28"/>
                <w:szCs w:val="28"/>
                <w:lang w:val="kk-KZ"/>
              </w:rPr>
              <w:t>Атауы</w:t>
            </w:r>
          </w:p>
        </w:tc>
        <w:tc>
          <w:tcPr>
            <w:tcW w:w="1028"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widowControl w:val="0"/>
              <w:jc w:val="center"/>
              <w:rPr>
                <w:b/>
                <w:bCs/>
                <w:sz w:val="28"/>
                <w:szCs w:val="28"/>
                <w:lang w:val="kk-KZ"/>
              </w:rPr>
            </w:pPr>
            <w:r w:rsidRPr="004F08A9">
              <w:rPr>
                <w:b/>
                <w:bCs/>
                <w:sz w:val="28"/>
                <w:szCs w:val="28"/>
                <w:lang w:val="kk-KZ"/>
              </w:rPr>
              <w:t>Күші жойылу күні</w:t>
            </w:r>
          </w:p>
          <w:p w:rsidR="004F08A9" w:rsidRPr="004F08A9" w:rsidRDefault="004F08A9" w:rsidP="00612981">
            <w:pPr>
              <w:widowControl w:val="0"/>
              <w:jc w:val="center"/>
              <w:rPr>
                <w:b/>
                <w:bCs/>
                <w:sz w:val="28"/>
                <w:szCs w:val="28"/>
                <w:lang w:val="kk-KZ"/>
              </w:rPr>
            </w:pPr>
          </w:p>
        </w:tc>
      </w:tr>
      <w:tr w:rsidR="004F08A9" w:rsidRPr="004F08A9" w:rsidTr="004F08A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4F08A9" w:rsidRPr="004F08A9" w:rsidRDefault="004F08A9" w:rsidP="004F08A9">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jc w:val="center"/>
              <w:rPr>
                <w:sz w:val="28"/>
                <w:szCs w:val="28"/>
                <w:lang w:val="kk-KZ"/>
              </w:rPr>
            </w:pPr>
            <w:r w:rsidRPr="004F08A9">
              <w:rPr>
                <w:color w:val="000000" w:themeColor="text1"/>
                <w:sz w:val="28"/>
                <w:szCs w:val="28"/>
                <w:shd w:val="clear" w:color="auto" w:fill="FFFFFF"/>
                <w:lang w:val="kk-KZ"/>
              </w:rPr>
              <w:t>ҚР СТ</w:t>
            </w:r>
            <w:r w:rsidRPr="004F08A9">
              <w:rPr>
                <w:color w:val="000000" w:themeColor="text1"/>
                <w:sz w:val="28"/>
                <w:szCs w:val="28"/>
                <w:shd w:val="clear" w:color="auto" w:fill="FFFFFF"/>
              </w:rPr>
              <w:t xml:space="preserve"> ISO/TS 22113-2013</w:t>
            </w:r>
          </w:p>
        </w:tc>
        <w:tc>
          <w:tcPr>
            <w:tcW w:w="2281"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Сүт және сүт өнімдері. Сүт майының</w:t>
            </w:r>
          </w:p>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титірлі қышқылдығын анықтау</w:t>
            </w:r>
          </w:p>
          <w:p w:rsidR="004F08A9" w:rsidRPr="004F08A9" w:rsidRDefault="004F08A9" w:rsidP="00612981">
            <w:pPr>
              <w:contextualSpacing/>
              <w:jc w:val="center"/>
              <w:rPr>
                <w:color w:val="000000" w:themeColor="text1"/>
                <w:sz w:val="28"/>
                <w:szCs w:val="28"/>
                <w:shd w:val="clear" w:color="auto" w:fill="FFFFFF"/>
                <w:lang w:val="kk-KZ"/>
              </w:rPr>
            </w:pPr>
          </w:p>
          <w:p w:rsidR="004F08A9" w:rsidRPr="004F08A9" w:rsidRDefault="004F08A9" w:rsidP="00612981">
            <w:pPr>
              <w:contextualSpacing/>
              <w:jc w:val="center"/>
              <w:rPr>
                <w:color w:val="000000" w:themeColor="text1"/>
                <w:sz w:val="28"/>
                <w:szCs w:val="28"/>
                <w:shd w:val="clear" w:color="auto" w:fill="FFFFFF"/>
              </w:rPr>
            </w:pPr>
          </w:p>
        </w:tc>
        <w:tc>
          <w:tcPr>
            <w:tcW w:w="1028"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mirrorIndents/>
              <w:jc w:val="center"/>
              <w:rPr>
                <w:sz w:val="28"/>
                <w:szCs w:val="28"/>
                <w:lang w:val="kk-KZ"/>
              </w:rPr>
            </w:pPr>
            <w:r w:rsidRPr="004F08A9">
              <w:rPr>
                <w:sz w:val="28"/>
                <w:szCs w:val="28"/>
                <w:lang w:val="kk-KZ"/>
              </w:rPr>
              <w:t>2019 ж. 01.08 бастап</w:t>
            </w:r>
          </w:p>
        </w:tc>
      </w:tr>
      <w:tr w:rsidR="004F08A9" w:rsidRPr="004F08A9" w:rsidTr="004F08A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4F08A9" w:rsidRPr="004F08A9" w:rsidRDefault="004F08A9" w:rsidP="004F08A9">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jc w:val="center"/>
              <w:rPr>
                <w:sz w:val="28"/>
                <w:szCs w:val="28"/>
                <w:lang w:val="kk-KZ"/>
              </w:rPr>
            </w:pPr>
            <w:r w:rsidRPr="004F08A9">
              <w:rPr>
                <w:color w:val="000000" w:themeColor="text1"/>
                <w:sz w:val="28"/>
                <w:szCs w:val="28"/>
                <w:shd w:val="clear" w:color="auto" w:fill="FFFFFF"/>
                <w:lang w:val="kk-KZ"/>
              </w:rPr>
              <w:t>ҚР СТ</w:t>
            </w:r>
            <w:r w:rsidRPr="004F08A9">
              <w:rPr>
                <w:color w:val="000000" w:themeColor="text1"/>
                <w:sz w:val="28"/>
                <w:szCs w:val="28"/>
                <w:shd w:val="clear" w:color="auto" w:fill="FFFFFF"/>
              </w:rPr>
              <w:t xml:space="preserve"> ИСО 707-2011</w:t>
            </w:r>
          </w:p>
        </w:tc>
        <w:tc>
          <w:tcPr>
            <w:tcW w:w="2281"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Сүт және сүт өнімдері. Сынамаларды іріктеу бойынша басшылық.</w:t>
            </w:r>
          </w:p>
          <w:p w:rsidR="004F08A9" w:rsidRPr="004F08A9" w:rsidRDefault="004F08A9" w:rsidP="00612981">
            <w:pPr>
              <w:contextualSpacing/>
              <w:jc w:val="center"/>
              <w:rPr>
                <w:color w:val="000000" w:themeColor="text1"/>
                <w:sz w:val="28"/>
                <w:szCs w:val="28"/>
                <w:shd w:val="clear" w:color="auto" w:fill="FFFFFF"/>
                <w:lang w:val="kk-KZ"/>
              </w:rPr>
            </w:pPr>
          </w:p>
          <w:p w:rsidR="004F08A9" w:rsidRPr="004F08A9" w:rsidRDefault="004F08A9" w:rsidP="00612981">
            <w:pPr>
              <w:contextualSpacing/>
              <w:jc w:val="center"/>
              <w:rPr>
                <w:color w:val="000000" w:themeColor="text1"/>
                <w:sz w:val="28"/>
                <w:szCs w:val="28"/>
                <w:shd w:val="clear" w:color="auto" w:fill="FFFFFF"/>
                <w:lang w:val="kk-KZ"/>
              </w:rPr>
            </w:pPr>
          </w:p>
        </w:tc>
        <w:tc>
          <w:tcPr>
            <w:tcW w:w="1028"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mirrorIndents/>
              <w:jc w:val="center"/>
              <w:rPr>
                <w:sz w:val="28"/>
                <w:szCs w:val="28"/>
              </w:rPr>
            </w:pPr>
            <w:r w:rsidRPr="004F08A9">
              <w:rPr>
                <w:sz w:val="28"/>
                <w:szCs w:val="28"/>
                <w:lang w:val="kk-KZ"/>
              </w:rPr>
              <w:t>2019 ж. 01.08 бастап</w:t>
            </w:r>
          </w:p>
        </w:tc>
      </w:tr>
      <w:tr w:rsidR="004F08A9" w:rsidRPr="004F08A9" w:rsidTr="004F08A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4F08A9" w:rsidRPr="004F08A9" w:rsidRDefault="004F08A9" w:rsidP="004F08A9">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jc w:val="center"/>
              <w:rPr>
                <w:sz w:val="28"/>
                <w:szCs w:val="28"/>
                <w:lang w:val="kk-KZ"/>
              </w:rPr>
            </w:pPr>
            <w:r w:rsidRPr="004F08A9">
              <w:rPr>
                <w:color w:val="000000" w:themeColor="text1"/>
                <w:sz w:val="28"/>
                <w:szCs w:val="28"/>
                <w:shd w:val="clear" w:color="auto" w:fill="FFFFFF"/>
                <w:lang w:val="kk-KZ"/>
              </w:rPr>
              <w:t>ҚР СТ</w:t>
            </w:r>
            <w:r w:rsidRPr="004F08A9">
              <w:rPr>
                <w:color w:val="000000" w:themeColor="text1"/>
                <w:sz w:val="28"/>
                <w:szCs w:val="28"/>
                <w:shd w:val="clear" w:color="auto" w:fill="FFFFFF"/>
              </w:rPr>
              <w:t xml:space="preserve"> ISO 6091-2013</w:t>
            </w:r>
          </w:p>
        </w:tc>
        <w:tc>
          <w:tcPr>
            <w:tcW w:w="2281" w:type="pct"/>
            <w:tcBorders>
              <w:top w:val="outset" w:sz="6" w:space="0" w:color="EEEEEE"/>
              <w:left w:val="outset" w:sz="6" w:space="0" w:color="EEEEEE"/>
              <w:bottom w:val="outset" w:sz="6" w:space="0" w:color="EEEEEE"/>
              <w:right w:val="outset" w:sz="6" w:space="0" w:color="EEEEEE"/>
            </w:tcBorders>
            <w:shd w:val="clear" w:color="auto" w:fill="auto"/>
          </w:tcPr>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Құрғақ сүт. Титрлі қышқылдықты анықтау</w:t>
            </w:r>
          </w:p>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(Бақылау әдісі).</w:t>
            </w:r>
          </w:p>
          <w:p w:rsidR="004F08A9" w:rsidRPr="004F08A9" w:rsidRDefault="004F08A9" w:rsidP="00612981">
            <w:pPr>
              <w:contextualSpacing/>
              <w:jc w:val="center"/>
              <w:rPr>
                <w:color w:val="000000" w:themeColor="text1"/>
                <w:sz w:val="28"/>
                <w:szCs w:val="28"/>
                <w:shd w:val="clear" w:color="auto" w:fill="FFFFFF"/>
                <w:lang w:val="kk-KZ"/>
              </w:rPr>
            </w:pPr>
          </w:p>
          <w:p w:rsidR="004F08A9" w:rsidRPr="004F08A9" w:rsidRDefault="004F08A9" w:rsidP="00612981">
            <w:pPr>
              <w:contextualSpacing/>
              <w:jc w:val="center"/>
              <w:rPr>
                <w:color w:val="000000" w:themeColor="text1"/>
                <w:sz w:val="28"/>
                <w:szCs w:val="28"/>
                <w:shd w:val="clear" w:color="auto" w:fill="FFFFFF"/>
              </w:rPr>
            </w:pPr>
          </w:p>
        </w:tc>
        <w:tc>
          <w:tcPr>
            <w:tcW w:w="1028"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mirrorIndents/>
              <w:jc w:val="center"/>
              <w:rPr>
                <w:sz w:val="28"/>
                <w:szCs w:val="28"/>
              </w:rPr>
            </w:pPr>
            <w:r w:rsidRPr="004F08A9">
              <w:rPr>
                <w:sz w:val="28"/>
                <w:szCs w:val="28"/>
                <w:lang w:val="kk-KZ"/>
              </w:rPr>
              <w:t>2019 ж. 01.08 бастап</w:t>
            </w:r>
          </w:p>
        </w:tc>
      </w:tr>
      <w:tr w:rsidR="004F08A9" w:rsidRPr="004F08A9" w:rsidTr="004F08A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4F08A9" w:rsidRPr="004F08A9" w:rsidRDefault="004F08A9" w:rsidP="004F08A9">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jc w:val="center"/>
              <w:rPr>
                <w:sz w:val="28"/>
                <w:szCs w:val="28"/>
                <w:lang w:val="kk-KZ"/>
              </w:rPr>
            </w:pPr>
            <w:r w:rsidRPr="004F08A9">
              <w:rPr>
                <w:color w:val="000000" w:themeColor="text1"/>
                <w:sz w:val="28"/>
                <w:szCs w:val="28"/>
                <w:shd w:val="clear" w:color="auto" w:fill="FFFFFF"/>
                <w:lang w:val="kk-KZ"/>
              </w:rPr>
              <w:t>ҚР СТ</w:t>
            </w:r>
            <w:r w:rsidRPr="004F08A9">
              <w:rPr>
                <w:color w:val="000000" w:themeColor="text1"/>
                <w:sz w:val="28"/>
                <w:szCs w:val="28"/>
                <w:shd w:val="clear" w:color="auto" w:fill="FFFFFF"/>
              </w:rPr>
              <w:t xml:space="preserve"> ИСО 1736-2009</w:t>
            </w:r>
          </w:p>
        </w:tc>
        <w:tc>
          <w:tcPr>
            <w:tcW w:w="2281"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 xml:space="preserve">Құрғақ сүт және құрғақ сүт өнімдері. </w:t>
            </w:r>
          </w:p>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Май құрамын анықтау. Гравиметрлік әдіс (Бақылау</w:t>
            </w:r>
          </w:p>
          <w:p w:rsidR="004F08A9" w:rsidRPr="004F08A9" w:rsidRDefault="004F08A9" w:rsidP="00612981">
            <w:pPr>
              <w:contextualSpacing/>
              <w:jc w:val="center"/>
              <w:rPr>
                <w:color w:val="000000" w:themeColor="text1"/>
                <w:sz w:val="28"/>
                <w:szCs w:val="28"/>
                <w:shd w:val="clear" w:color="auto" w:fill="FFFFFF"/>
                <w:lang w:val="kk-KZ"/>
              </w:rPr>
            </w:pPr>
            <w:r w:rsidRPr="004F08A9">
              <w:rPr>
                <w:color w:val="000000" w:themeColor="text1"/>
                <w:sz w:val="28"/>
                <w:szCs w:val="28"/>
                <w:shd w:val="clear" w:color="auto" w:fill="FFFFFF"/>
                <w:lang w:val="kk-KZ"/>
              </w:rPr>
              <w:t>әдісі).</w:t>
            </w:r>
          </w:p>
          <w:p w:rsidR="004F08A9" w:rsidRPr="004F08A9" w:rsidRDefault="004F08A9" w:rsidP="00612981">
            <w:pPr>
              <w:contextualSpacing/>
              <w:jc w:val="center"/>
              <w:rPr>
                <w:color w:val="000000" w:themeColor="text1"/>
                <w:sz w:val="28"/>
                <w:szCs w:val="28"/>
                <w:shd w:val="clear" w:color="auto" w:fill="FFFFFF"/>
                <w:lang w:val="kk-KZ"/>
              </w:rPr>
            </w:pPr>
          </w:p>
        </w:tc>
        <w:tc>
          <w:tcPr>
            <w:tcW w:w="1028" w:type="pct"/>
            <w:tcBorders>
              <w:top w:val="outset" w:sz="6" w:space="0" w:color="EEEEEE"/>
              <w:left w:val="outset" w:sz="6" w:space="0" w:color="EEEEEE"/>
              <w:bottom w:val="outset" w:sz="6" w:space="0" w:color="EEEEEE"/>
              <w:right w:val="outset" w:sz="6" w:space="0" w:color="EEEEEE"/>
            </w:tcBorders>
          </w:tcPr>
          <w:p w:rsidR="004F08A9" w:rsidRPr="004F08A9" w:rsidRDefault="004F08A9" w:rsidP="00612981">
            <w:pPr>
              <w:contextualSpacing/>
              <w:mirrorIndents/>
              <w:jc w:val="center"/>
              <w:rPr>
                <w:sz w:val="28"/>
                <w:szCs w:val="28"/>
              </w:rPr>
            </w:pPr>
            <w:r w:rsidRPr="004F08A9">
              <w:rPr>
                <w:sz w:val="28"/>
                <w:szCs w:val="28"/>
                <w:lang w:val="kk-KZ"/>
              </w:rPr>
              <w:t>2019 ж. 01.08 бастап</w:t>
            </w:r>
          </w:p>
        </w:tc>
      </w:tr>
    </w:tbl>
    <w:p w:rsidR="004F08A9" w:rsidRPr="004F08A9" w:rsidRDefault="004F08A9" w:rsidP="004F08A9">
      <w:pPr>
        <w:rPr>
          <w:sz w:val="28"/>
          <w:szCs w:val="28"/>
        </w:rPr>
      </w:pPr>
    </w:p>
    <w:p w:rsidR="007F059A" w:rsidRPr="005E76A8" w:rsidRDefault="007F059A" w:rsidP="007F059A">
      <w:pPr>
        <w:tabs>
          <w:tab w:val="left" w:pos="2694"/>
          <w:tab w:val="left" w:pos="4678"/>
          <w:tab w:val="left" w:pos="5387"/>
          <w:tab w:val="left" w:pos="5954"/>
        </w:tabs>
        <w:jc w:val="right"/>
        <w:rPr>
          <w:sz w:val="28"/>
          <w:szCs w:val="28"/>
        </w:rPr>
      </w:pPr>
    </w:p>
    <w:sectPr w:rsidR="007F059A" w:rsidRPr="005E76A8" w:rsidSect="004D6759">
      <w:headerReference w:type="default" r:id="rId9"/>
      <w:pgSz w:w="11906" w:h="16838"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A59" w:rsidRDefault="00B04A59">
      <w:r>
        <w:separator/>
      </w:r>
    </w:p>
  </w:endnote>
  <w:endnote w:type="continuationSeparator" w:id="0">
    <w:p w:rsidR="00B04A59" w:rsidRDefault="00B0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K)">
    <w:altName w:val="Arial"/>
    <w:charset w:val="CC"/>
    <w:family w:val="swiss"/>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A59" w:rsidRDefault="00B04A59">
      <w:r>
        <w:separator/>
      </w:r>
    </w:p>
  </w:footnote>
  <w:footnote w:type="continuationSeparator" w:id="0">
    <w:p w:rsidR="00B04A59" w:rsidRDefault="00B04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931" w:rsidRDefault="00B31931">
    <w:pPr>
      <w:pStyle w:val="a3"/>
      <w:jc w:val="center"/>
    </w:pPr>
    <w:r>
      <w:fldChar w:fldCharType="begin"/>
    </w:r>
    <w:r>
      <w:instrText xml:space="preserve"> PAGE   \* MERGEFORMAT </w:instrText>
    </w:r>
    <w:r>
      <w:fldChar w:fldCharType="separate"/>
    </w:r>
    <w:r w:rsidR="003E6881">
      <w:rPr>
        <w:noProof/>
      </w:rPr>
      <w:t>13</w:t>
    </w:r>
    <w:r>
      <w:rPr>
        <w:noProof/>
      </w:rPr>
      <w:fldChar w:fldCharType="end"/>
    </w:r>
  </w:p>
  <w:p w:rsidR="00B31931" w:rsidRDefault="00B31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4E5AB0"/>
    <w:multiLevelType w:val="hybridMultilevel"/>
    <w:tmpl w:val="C25A7DA2"/>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500530E"/>
    <w:multiLevelType w:val="hybridMultilevel"/>
    <w:tmpl w:val="3118EB68"/>
    <w:lvl w:ilvl="0" w:tplc="4F8619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6E5AD1"/>
    <w:multiLevelType w:val="hybridMultilevel"/>
    <w:tmpl w:val="50BA6BAA"/>
    <w:lvl w:ilvl="0" w:tplc="04E07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B67921"/>
    <w:multiLevelType w:val="hybridMultilevel"/>
    <w:tmpl w:val="78F4CBC2"/>
    <w:lvl w:ilvl="0" w:tplc="F06609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A731E3"/>
    <w:multiLevelType w:val="hybridMultilevel"/>
    <w:tmpl w:val="EACE8232"/>
    <w:lvl w:ilvl="0" w:tplc="FB98A38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592678"/>
    <w:multiLevelType w:val="hybridMultilevel"/>
    <w:tmpl w:val="03BEEDAC"/>
    <w:lvl w:ilvl="0" w:tplc="3F365B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0A05558"/>
    <w:multiLevelType w:val="hybridMultilevel"/>
    <w:tmpl w:val="07D6D988"/>
    <w:lvl w:ilvl="0" w:tplc="DB06FE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C9274F"/>
    <w:multiLevelType w:val="hybridMultilevel"/>
    <w:tmpl w:val="6F92C654"/>
    <w:lvl w:ilvl="0" w:tplc="C0866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910A61"/>
    <w:multiLevelType w:val="hybridMultilevel"/>
    <w:tmpl w:val="5E240FCA"/>
    <w:lvl w:ilvl="0" w:tplc="0184A2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725A9F"/>
    <w:multiLevelType w:val="hybridMultilevel"/>
    <w:tmpl w:val="1F08DB9E"/>
    <w:lvl w:ilvl="0" w:tplc="75BAC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F4513C"/>
    <w:multiLevelType w:val="hybridMultilevel"/>
    <w:tmpl w:val="2312BA96"/>
    <w:lvl w:ilvl="0" w:tplc="F0C4354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7B41CA"/>
    <w:multiLevelType w:val="hybridMultilevel"/>
    <w:tmpl w:val="5A640F86"/>
    <w:lvl w:ilvl="0" w:tplc="04EC3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E33764"/>
    <w:multiLevelType w:val="hybridMultilevel"/>
    <w:tmpl w:val="39A25E6A"/>
    <w:lvl w:ilvl="0" w:tplc="699E2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A3B278C"/>
    <w:multiLevelType w:val="hybridMultilevel"/>
    <w:tmpl w:val="37147364"/>
    <w:lvl w:ilvl="0" w:tplc="5B043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0B5A78"/>
    <w:multiLevelType w:val="hybridMultilevel"/>
    <w:tmpl w:val="CE366DBC"/>
    <w:lvl w:ilvl="0" w:tplc="2ADA75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4262628"/>
    <w:multiLevelType w:val="hybridMultilevel"/>
    <w:tmpl w:val="AA2840B6"/>
    <w:lvl w:ilvl="0" w:tplc="40822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725F4C"/>
    <w:multiLevelType w:val="hybridMultilevel"/>
    <w:tmpl w:val="B72C89E0"/>
    <w:lvl w:ilvl="0" w:tplc="10EC83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82C1613"/>
    <w:multiLevelType w:val="hybridMultilevel"/>
    <w:tmpl w:val="1996E55A"/>
    <w:lvl w:ilvl="0" w:tplc="4FDACA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C755B71"/>
    <w:multiLevelType w:val="hybridMultilevel"/>
    <w:tmpl w:val="B51C9DCE"/>
    <w:lvl w:ilvl="0" w:tplc="8BC48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0C85845"/>
    <w:multiLevelType w:val="hybridMultilevel"/>
    <w:tmpl w:val="7646DF0E"/>
    <w:lvl w:ilvl="0" w:tplc="3AAC6C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0F165CD"/>
    <w:multiLevelType w:val="hybridMultilevel"/>
    <w:tmpl w:val="AE9C2998"/>
    <w:lvl w:ilvl="0" w:tplc="542477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3BD3C18"/>
    <w:multiLevelType w:val="hybridMultilevel"/>
    <w:tmpl w:val="57561214"/>
    <w:lvl w:ilvl="0" w:tplc="9B08F0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3BE6DD0"/>
    <w:multiLevelType w:val="hybridMultilevel"/>
    <w:tmpl w:val="1F86BDB8"/>
    <w:lvl w:ilvl="0" w:tplc="F5428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6971D0F"/>
    <w:multiLevelType w:val="hybridMultilevel"/>
    <w:tmpl w:val="BD389DAC"/>
    <w:lvl w:ilvl="0" w:tplc="BE80E2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59043DEC"/>
    <w:multiLevelType w:val="hybridMultilevel"/>
    <w:tmpl w:val="6F06B36A"/>
    <w:lvl w:ilvl="0" w:tplc="660E860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944548C"/>
    <w:multiLevelType w:val="hybridMultilevel"/>
    <w:tmpl w:val="FE968BF4"/>
    <w:lvl w:ilvl="0" w:tplc="F314EA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AD97D82"/>
    <w:multiLevelType w:val="hybridMultilevel"/>
    <w:tmpl w:val="78EC7D72"/>
    <w:lvl w:ilvl="0" w:tplc="71764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D780EE8"/>
    <w:multiLevelType w:val="hybridMultilevel"/>
    <w:tmpl w:val="52FAAE04"/>
    <w:lvl w:ilvl="0" w:tplc="7DEE831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5437A27"/>
    <w:multiLevelType w:val="hybridMultilevel"/>
    <w:tmpl w:val="06CE87E8"/>
    <w:lvl w:ilvl="0" w:tplc="EDCE774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68A431BB"/>
    <w:multiLevelType w:val="hybridMultilevel"/>
    <w:tmpl w:val="3C9C9C52"/>
    <w:lvl w:ilvl="0" w:tplc="F9827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5">
    <w:nsid w:val="746229CF"/>
    <w:multiLevelType w:val="hybridMultilevel"/>
    <w:tmpl w:val="84E0F0E6"/>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942F42"/>
    <w:multiLevelType w:val="hybridMultilevel"/>
    <w:tmpl w:val="761A4FF6"/>
    <w:lvl w:ilvl="0" w:tplc="8E8AE06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75923235"/>
    <w:multiLevelType w:val="hybridMultilevel"/>
    <w:tmpl w:val="E4D0C188"/>
    <w:lvl w:ilvl="0" w:tplc="FDFE9A1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8">
    <w:nsid w:val="769D3567"/>
    <w:multiLevelType w:val="hybridMultilevel"/>
    <w:tmpl w:val="AB7C58D8"/>
    <w:lvl w:ilvl="0" w:tplc="43CEA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C3F4B34"/>
    <w:multiLevelType w:val="hybridMultilevel"/>
    <w:tmpl w:val="A790DF44"/>
    <w:lvl w:ilvl="0" w:tplc="174C2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30"/>
  </w:num>
  <w:num w:numId="3">
    <w:abstractNumId w:val="0"/>
  </w:num>
  <w:num w:numId="4">
    <w:abstractNumId w:val="34"/>
  </w:num>
  <w:num w:numId="5">
    <w:abstractNumId w:val="14"/>
  </w:num>
  <w:num w:numId="6">
    <w:abstractNumId w:val="36"/>
  </w:num>
  <w:num w:numId="7">
    <w:abstractNumId w:val="25"/>
  </w:num>
  <w:num w:numId="8">
    <w:abstractNumId w:val="33"/>
  </w:num>
  <w:num w:numId="9">
    <w:abstractNumId w:val="18"/>
  </w:num>
  <w:num w:numId="10">
    <w:abstractNumId w:val="27"/>
  </w:num>
  <w:num w:numId="11">
    <w:abstractNumId w:val="38"/>
  </w:num>
  <w:num w:numId="12">
    <w:abstractNumId w:val="16"/>
  </w:num>
  <w:num w:numId="13">
    <w:abstractNumId w:val="23"/>
  </w:num>
  <w:num w:numId="14">
    <w:abstractNumId w:val="15"/>
  </w:num>
  <w:num w:numId="15">
    <w:abstractNumId w:val="13"/>
  </w:num>
  <w:num w:numId="16">
    <w:abstractNumId w:val="2"/>
  </w:num>
  <w:num w:numId="17">
    <w:abstractNumId w:val="11"/>
  </w:num>
  <w:num w:numId="18">
    <w:abstractNumId w:val="12"/>
  </w:num>
  <w:num w:numId="19">
    <w:abstractNumId w:val="21"/>
  </w:num>
  <w:num w:numId="20">
    <w:abstractNumId w:val="20"/>
  </w:num>
  <w:num w:numId="21">
    <w:abstractNumId w:val="4"/>
  </w:num>
  <w:num w:numId="22">
    <w:abstractNumId w:val="7"/>
  </w:num>
  <w:num w:numId="23">
    <w:abstractNumId w:val="6"/>
  </w:num>
  <w:num w:numId="24">
    <w:abstractNumId w:val="28"/>
  </w:num>
  <w:num w:numId="25">
    <w:abstractNumId w:val="39"/>
  </w:num>
  <w:num w:numId="26">
    <w:abstractNumId w:val="8"/>
  </w:num>
  <w:num w:numId="27">
    <w:abstractNumId w:val="5"/>
  </w:num>
  <w:num w:numId="28">
    <w:abstractNumId w:val="22"/>
  </w:num>
  <w:num w:numId="29">
    <w:abstractNumId w:val="24"/>
  </w:num>
  <w:num w:numId="30">
    <w:abstractNumId w:val="3"/>
  </w:num>
  <w:num w:numId="31">
    <w:abstractNumId w:val="29"/>
  </w:num>
  <w:num w:numId="32">
    <w:abstractNumId w:val="37"/>
  </w:num>
  <w:num w:numId="33">
    <w:abstractNumId w:val="10"/>
  </w:num>
  <w:num w:numId="34">
    <w:abstractNumId w:val="31"/>
  </w:num>
  <w:num w:numId="35">
    <w:abstractNumId w:val="9"/>
  </w:num>
  <w:num w:numId="36">
    <w:abstractNumId w:val="19"/>
  </w:num>
  <w:num w:numId="37">
    <w:abstractNumId w:val="17"/>
  </w:num>
  <w:num w:numId="38">
    <w:abstractNumId w:val="26"/>
  </w:num>
  <w:num w:numId="39">
    <w:abstractNumId w:val="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633A"/>
    <w:rsid w:val="000342A3"/>
    <w:rsid w:val="00046BA0"/>
    <w:rsid w:val="0006352B"/>
    <w:rsid w:val="000675D1"/>
    <w:rsid w:val="00070FC3"/>
    <w:rsid w:val="000A0D8C"/>
    <w:rsid w:val="000A3003"/>
    <w:rsid w:val="000B7020"/>
    <w:rsid w:val="000B7D58"/>
    <w:rsid w:val="000C2C86"/>
    <w:rsid w:val="000D0ED4"/>
    <w:rsid w:val="000D2FE6"/>
    <w:rsid w:val="000D587A"/>
    <w:rsid w:val="000D6523"/>
    <w:rsid w:val="000D7A71"/>
    <w:rsid w:val="00124D55"/>
    <w:rsid w:val="001269A2"/>
    <w:rsid w:val="00127239"/>
    <w:rsid w:val="0012787F"/>
    <w:rsid w:val="00130C40"/>
    <w:rsid w:val="00155902"/>
    <w:rsid w:val="00177EA4"/>
    <w:rsid w:val="00181B3A"/>
    <w:rsid w:val="00182B6B"/>
    <w:rsid w:val="001864BE"/>
    <w:rsid w:val="001875D9"/>
    <w:rsid w:val="001D01FE"/>
    <w:rsid w:val="001F13ED"/>
    <w:rsid w:val="001F7D6A"/>
    <w:rsid w:val="00227E8A"/>
    <w:rsid w:val="0023745D"/>
    <w:rsid w:val="00253279"/>
    <w:rsid w:val="00260390"/>
    <w:rsid w:val="00266F94"/>
    <w:rsid w:val="00267574"/>
    <w:rsid w:val="00271B10"/>
    <w:rsid w:val="00273352"/>
    <w:rsid w:val="00282548"/>
    <w:rsid w:val="00283248"/>
    <w:rsid w:val="002A2922"/>
    <w:rsid w:val="002B1E20"/>
    <w:rsid w:val="002B5D83"/>
    <w:rsid w:val="002C20F5"/>
    <w:rsid w:val="002C7025"/>
    <w:rsid w:val="002D64CE"/>
    <w:rsid w:val="002F048D"/>
    <w:rsid w:val="00300EDD"/>
    <w:rsid w:val="003106D7"/>
    <w:rsid w:val="003108D6"/>
    <w:rsid w:val="003307B8"/>
    <w:rsid w:val="003323CE"/>
    <w:rsid w:val="003446E3"/>
    <w:rsid w:val="00350684"/>
    <w:rsid w:val="003543D6"/>
    <w:rsid w:val="00365FF1"/>
    <w:rsid w:val="00366D5E"/>
    <w:rsid w:val="0037236A"/>
    <w:rsid w:val="003808FE"/>
    <w:rsid w:val="0038761C"/>
    <w:rsid w:val="003A7696"/>
    <w:rsid w:val="003B0D22"/>
    <w:rsid w:val="003B5BD9"/>
    <w:rsid w:val="003D0C88"/>
    <w:rsid w:val="003D281F"/>
    <w:rsid w:val="003E4DF0"/>
    <w:rsid w:val="003E6881"/>
    <w:rsid w:val="00430CDF"/>
    <w:rsid w:val="004310E9"/>
    <w:rsid w:val="004340C4"/>
    <w:rsid w:val="00453A21"/>
    <w:rsid w:val="004626B2"/>
    <w:rsid w:val="00462C8D"/>
    <w:rsid w:val="0046426D"/>
    <w:rsid w:val="00466B59"/>
    <w:rsid w:val="00470021"/>
    <w:rsid w:val="0048386E"/>
    <w:rsid w:val="00484D7A"/>
    <w:rsid w:val="00485F02"/>
    <w:rsid w:val="0048725E"/>
    <w:rsid w:val="004A3C71"/>
    <w:rsid w:val="004C5F9A"/>
    <w:rsid w:val="004C75F9"/>
    <w:rsid w:val="004D0847"/>
    <w:rsid w:val="004D45B9"/>
    <w:rsid w:val="004D6759"/>
    <w:rsid w:val="004E538E"/>
    <w:rsid w:val="004F08A9"/>
    <w:rsid w:val="00505734"/>
    <w:rsid w:val="00515723"/>
    <w:rsid w:val="005234D8"/>
    <w:rsid w:val="00526A7C"/>
    <w:rsid w:val="00533858"/>
    <w:rsid w:val="005471B4"/>
    <w:rsid w:val="00547ABF"/>
    <w:rsid w:val="005507D7"/>
    <w:rsid w:val="00563D06"/>
    <w:rsid w:val="00576175"/>
    <w:rsid w:val="005825AD"/>
    <w:rsid w:val="005A081B"/>
    <w:rsid w:val="005B723B"/>
    <w:rsid w:val="005C1580"/>
    <w:rsid w:val="005E76A8"/>
    <w:rsid w:val="005E785C"/>
    <w:rsid w:val="005E7F62"/>
    <w:rsid w:val="005F2EF3"/>
    <w:rsid w:val="00600722"/>
    <w:rsid w:val="0061549D"/>
    <w:rsid w:val="00620735"/>
    <w:rsid w:val="00624FFA"/>
    <w:rsid w:val="0063133C"/>
    <w:rsid w:val="006348FF"/>
    <w:rsid w:val="00650647"/>
    <w:rsid w:val="006562B6"/>
    <w:rsid w:val="00666FCF"/>
    <w:rsid w:val="00672EEA"/>
    <w:rsid w:val="00680CEA"/>
    <w:rsid w:val="00682091"/>
    <w:rsid w:val="00683D2E"/>
    <w:rsid w:val="006B2E46"/>
    <w:rsid w:val="006E056A"/>
    <w:rsid w:val="006E2D4E"/>
    <w:rsid w:val="006E402B"/>
    <w:rsid w:val="006F05E0"/>
    <w:rsid w:val="006F381F"/>
    <w:rsid w:val="006F7B7B"/>
    <w:rsid w:val="006F7FCE"/>
    <w:rsid w:val="0070220B"/>
    <w:rsid w:val="00702447"/>
    <w:rsid w:val="00702B6C"/>
    <w:rsid w:val="00710654"/>
    <w:rsid w:val="00717947"/>
    <w:rsid w:val="00751F23"/>
    <w:rsid w:val="00787107"/>
    <w:rsid w:val="0079706F"/>
    <w:rsid w:val="007A6846"/>
    <w:rsid w:val="007B0F39"/>
    <w:rsid w:val="007B1E36"/>
    <w:rsid w:val="007B6B73"/>
    <w:rsid w:val="007F059A"/>
    <w:rsid w:val="007F24A6"/>
    <w:rsid w:val="0081105E"/>
    <w:rsid w:val="00814FAB"/>
    <w:rsid w:val="00826E34"/>
    <w:rsid w:val="00846D5D"/>
    <w:rsid w:val="0085400F"/>
    <w:rsid w:val="008548B2"/>
    <w:rsid w:val="00855635"/>
    <w:rsid w:val="00873082"/>
    <w:rsid w:val="0087542D"/>
    <w:rsid w:val="00887FBF"/>
    <w:rsid w:val="008A20CC"/>
    <w:rsid w:val="008A6954"/>
    <w:rsid w:val="008B0769"/>
    <w:rsid w:val="008B7FF0"/>
    <w:rsid w:val="008D1BE2"/>
    <w:rsid w:val="008D27EB"/>
    <w:rsid w:val="008D56D9"/>
    <w:rsid w:val="008D63CF"/>
    <w:rsid w:val="008E5F47"/>
    <w:rsid w:val="008F072D"/>
    <w:rsid w:val="008F37DE"/>
    <w:rsid w:val="008F6682"/>
    <w:rsid w:val="00907D29"/>
    <w:rsid w:val="00923D59"/>
    <w:rsid w:val="0092685C"/>
    <w:rsid w:val="009450E0"/>
    <w:rsid w:val="0095128F"/>
    <w:rsid w:val="00951F32"/>
    <w:rsid w:val="00955616"/>
    <w:rsid w:val="00960EB8"/>
    <w:rsid w:val="00967381"/>
    <w:rsid w:val="00983AD6"/>
    <w:rsid w:val="0099699E"/>
    <w:rsid w:val="009A12C1"/>
    <w:rsid w:val="009A3F9A"/>
    <w:rsid w:val="009B3609"/>
    <w:rsid w:val="009B3774"/>
    <w:rsid w:val="009C0B48"/>
    <w:rsid w:val="009D0EBB"/>
    <w:rsid w:val="009D7896"/>
    <w:rsid w:val="009D7A11"/>
    <w:rsid w:val="009E6F55"/>
    <w:rsid w:val="009F22FB"/>
    <w:rsid w:val="009F3EB3"/>
    <w:rsid w:val="00A14AAA"/>
    <w:rsid w:val="00A16F12"/>
    <w:rsid w:val="00A17E10"/>
    <w:rsid w:val="00A27FE4"/>
    <w:rsid w:val="00A44608"/>
    <w:rsid w:val="00A462C4"/>
    <w:rsid w:val="00A47F71"/>
    <w:rsid w:val="00A565A8"/>
    <w:rsid w:val="00A64F4A"/>
    <w:rsid w:val="00A65FF8"/>
    <w:rsid w:val="00A72A66"/>
    <w:rsid w:val="00A9653A"/>
    <w:rsid w:val="00A97AC9"/>
    <w:rsid w:val="00AB03E9"/>
    <w:rsid w:val="00AD3585"/>
    <w:rsid w:val="00AD3C03"/>
    <w:rsid w:val="00AF4834"/>
    <w:rsid w:val="00B04A59"/>
    <w:rsid w:val="00B16291"/>
    <w:rsid w:val="00B170F1"/>
    <w:rsid w:val="00B31931"/>
    <w:rsid w:val="00B36C29"/>
    <w:rsid w:val="00B36D0E"/>
    <w:rsid w:val="00B4451D"/>
    <w:rsid w:val="00B45D8E"/>
    <w:rsid w:val="00B634BF"/>
    <w:rsid w:val="00B9150F"/>
    <w:rsid w:val="00B9788D"/>
    <w:rsid w:val="00BA65CC"/>
    <w:rsid w:val="00BA6B5A"/>
    <w:rsid w:val="00BA7853"/>
    <w:rsid w:val="00BB481C"/>
    <w:rsid w:val="00BB5CEA"/>
    <w:rsid w:val="00BB78EB"/>
    <w:rsid w:val="00BC0361"/>
    <w:rsid w:val="00BE2556"/>
    <w:rsid w:val="00BF523F"/>
    <w:rsid w:val="00C12F6F"/>
    <w:rsid w:val="00C17374"/>
    <w:rsid w:val="00C20D2C"/>
    <w:rsid w:val="00C31CBC"/>
    <w:rsid w:val="00C4134A"/>
    <w:rsid w:val="00C4633A"/>
    <w:rsid w:val="00C47981"/>
    <w:rsid w:val="00C667B7"/>
    <w:rsid w:val="00C8044C"/>
    <w:rsid w:val="00C8600D"/>
    <w:rsid w:val="00C9111F"/>
    <w:rsid w:val="00CA2C3D"/>
    <w:rsid w:val="00CB1742"/>
    <w:rsid w:val="00CB3795"/>
    <w:rsid w:val="00CC589C"/>
    <w:rsid w:val="00CD687B"/>
    <w:rsid w:val="00CE34E2"/>
    <w:rsid w:val="00CF2638"/>
    <w:rsid w:val="00CF4A51"/>
    <w:rsid w:val="00CF5762"/>
    <w:rsid w:val="00CF7F4C"/>
    <w:rsid w:val="00D07538"/>
    <w:rsid w:val="00D10457"/>
    <w:rsid w:val="00D11F20"/>
    <w:rsid w:val="00D217AA"/>
    <w:rsid w:val="00D31BAF"/>
    <w:rsid w:val="00D4061A"/>
    <w:rsid w:val="00D54DA4"/>
    <w:rsid w:val="00D60DFE"/>
    <w:rsid w:val="00D6610C"/>
    <w:rsid w:val="00D66A83"/>
    <w:rsid w:val="00D86672"/>
    <w:rsid w:val="00D9675A"/>
    <w:rsid w:val="00D96CF7"/>
    <w:rsid w:val="00D979AC"/>
    <w:rsid w:val="00DA081A"/>
    <w:rsid w:val="00DA429A"/>
    <w:rsid w:val="00DC3DF6"/>
    <w:rsid w:val="00DD5B2F"/>
    <w:rsid w:val="00DE0A7F"/>
    <w:rsid w:val="00E0128B"/>
    <w:rsid w:val="00E176C2"/>
    <w:rsid w:val="00E269F7"/>
    <w:rsid w:val="00E31F54"/>
    <w:rsid w:val="00E40228"/>
    <w:rsid w:val="00E504E4"/>
    <w:rsid w:val="00E54E1A"/>
    <w:rsid w:val="00E70E2A"/>
    <w:rsid w:val="00E7124B"/>
    <w:rsid w:val="00E8697E"/>
    <w:rsid w:val="00EA35E5"/>
    <w:rsid w:val="00EA769F"/>
    <w:rsid w:val="00EE24DC"/>
    <w:rsid w:val="00EE5E88"/>
    <w:rsid w:val="00EE72C3"/>
    <w:rsid w:val="00EF73E3"/>
    <w:rsid w:val="00F05731"/>
    <w:rsid w:val="00F31B4E"/>
    <w:rsid w:val="00F53404"/>
    <w:rsid w:val="00F951E5"/>
    <w:rsid w:val="00F96DC1"/>
    <w:rsid w:val="00FC1D11"/>
    <w:rsid w:val="00FE118C"/>
    <w:rsid w:val="00FE7658"/>
    <w:rsid w:val="00FF2946"/>
    <w:rsid w:val="00FF6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638"/>
    <w:rPr>
      <w:sz w:val="24"/>
      <w:szCs w:val="24"/>
    </w:rPr>
  </w:style>
  <w:style w:type="paragraph" w:styleId="1">
    <w:name w:val="heading 1"/>
    <w:basedOn w:val="a"/>
    <w:link w:val="10"/>
    <w:uiPriority w:val="99"/>
    <w:qFormat/>
    <w:rsid w:val="00CF2638"/>
    <w:pPr>
      <w:spacing w:before="100" w:beforeAutospacing="1" w:after="100" w:afterAutospacing="1"/>
      <w:outlineLvl w:val="0"/>
    </w:pPr>
    <w:rPr>
      <w:b/>
      <w:bCs/>
      <w:kern w:val="36"/>
      <w:sz w:val="48"/>
      <w:szCs w:val="48"/>
    </w:rPr>
  </w:style>
  <w:style w:type="paragraph" w:styleId="3">
    <w:name w:val="heading 3"/>
    <w:basedOn w:val="a"/>
    <w:next w:val="a"/>
    <w:link w:val="30"/>
    <w:unhideWhenUsed/>
    <w:qFormat/>
    <w:rsid w:val="00576175"/>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F2638"/>
    <w:rPr>
      <w:b/>
      <w:bCs/>
      <w:kern w:val="36"/>
      <w:sz w:val="48"/>
      <w:szCs w:val="48"/>
      <w:lang w:val="ru-RU" w:eastAsia="ru-RU" w:bidi="ar-SA"/>
    </w:rPr>
  </w:style>
  <w:style w:type="paragraph" w:styleId="a3">
    <w:name w:val="header"/>
    <w:basedOn w:val="a"/>
    <w:link w:val="a4"/>
    <w:unhideWhenUsed/>
    <w:rsid w:val="00CF2638"/>
    <w:pPr>
      <w:tabs>
        <w:tab w:val="center" w:pos="4677"/>
        <w:tab w:val="right" w:pos="9355"/>
      </w:tabs>
    </w:pPr>
  </w:style>
  <w:style w:type="character" w:customStyle="1" w:styleId="a4">
    <w:name w:val="Верхний колонтитул Знак"/>
    <w:link w:val="a3"/>
    <w:rsid w:val="00CF2638"/>
    <w:rPr>
      <w:sz w:val="24"/>
      <w:szCs w:val="24"/>
      <w:lang w:val="ru-RU" w:eastAsia="ru-RU" w:bidi="ar-SA"/>
    </w:rPr>
  </w:style>
  <w:style w:type="paragraph" w:styleId="a5">
    <w:name w:val="Balloon Text"/>
    <w:basedOn w:val="a"/>
    <w:link w:val="a6"/>
    <w:uiPriority w:val="99"/>
    <w:semiHidden/>
    <w:rsid w:val="00CF2638"/>
    <w:rPr>
      <w:rFonts w:ascii="Tahoma" w:hAnsi="Tahoma" w:cs="Tahoma"/>
      <w:sz w:val="16"/>
      <w:szCs w:val="16"/>
    </w:rPr>
  </w:style>
  <w:style w:type="paragraph" w:styleId="a7">
    <w:name w:val="footer"/>
    <w:basedOn w:val="a"/>
    <w:link w:val="a8"/>
    <w:rsid w:val="00CF2638"/>
    <w:pPr>
      <w:tabs>
        <w:tab w:val="center" w:pos="4677"/>
        <w:tab w:val="right" w:pos="9355"/>
      </w:tabs>
    </w:pPr>
  </w:style>
  <w:style w:type="character" w:customStyle="1" w:styleId="a8">
    <w:name w:val="Нижний колонтитул Знак"/>
    <w:link w:val="a7"/>
    <w:rsid w:val="00CF2638"/>
    <w:rPr>
      <w:sz w:val="24"/>
      <w:szCs w:val="24"/>
    </w:rPr>
  </w:style>
  <w:style w:type="character" w:styleId="a9">
    <w:name w:val="Hyperlink"/>
    <w:rsid w:val="00CF2638"/>
    <w:rPr>
      <w:color w:val="0000FF"/>
      <w:u w:val="single"/>
    </w:rPr>
  </w:style>
  <w:style w:type="character" w:styleId="aa">
    <w:name w:val="Strong"/>
    <w:qFormat/>
    <w:rsid w:val="00CF2638"/>
    <w:rPr>
      <w:b/>
      <w:bCs/>
    </w:rPr>
  </w:style>
  <w:style w:type="paragraph" w:styleId="ab">
    <w:name w:val="Title"/>
    <w:basedOn w:val="a"/>
    <w:qFormat/>
    <w:rsid w:val="00CF2638"/>
    <w:pPr>
      <w:jc w:val="center"/>
    </w:pPr>
    <w:rPr>
      <w:sz w:val="28"/>
    </w:rPr>
  </w:style>
  <w:style w:type="character" w:customStyle="1" w:styleId="s0">
    <w:name w:val="s0"/>
    <w:rsid w:val="00CF2638"/>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c">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d">
    <w:name w:val="page number"/>
    <w:basedOn w:val="a0"/>
    <w:rsid w:val="00BB481C"/>
  </w:style>
  <w:style w:type="character" w:customStyle="1" w:styleId="30">
    <w:name w:val="Заголовок 3 Знак"/>
    <w:basedOn w:val="a0"/>
    <w:link w:val="3"/>
    <w:rsid w:val="00576175"/>
    <w:rPr>
      <w:rFonts w:ascii="Cambria" w:eastAsia="Times New Roman" w:hAnsi="Cambria" w:cs="Times New Roman"/>
      <w:b/>
      <w:bCs/>
      <w:color w:val="4F81BD"/>
      <w:sz w:val="24"/>
      <w:szCs w:val="24"/>
    </w:rPr>
  </w:style>
  <w:style w:type="paragraph" w:styleId="ae">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
    <w:unhideWhenUsed/>
    <w:qFormat/>
    <w:rsid w:val="00576175"/>
    <w:pPr>
      <w:spacing w:before="100" w:beforeAutospacing="1" w:after="100" w:afterAutospacing="1"/>
    </w:pPr>
  </w:style>
  <w:style w:type="character" w:customStyle="1" w:styleId="af">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basedOn w:val="a0"/>
    <w:link w:val="ae"/>
    <w:rsid w:val="00576175"/>
    <w:rPr>
      <w:sz w:val="24"/>
      <w:szCs w:val="24"/>
    </w:rPr>
  </w:style>
  <w:style w:type="paragraph" w:styleId="af0">
    <w:name w:val="List Paragraph"/>
    <w:basedOn w:val="a"/>
    <w:uiPriority w:val="34"/>
    <w:qFormat/>
    <w:rsid w:val="00576175"/>
    <w:pPr>
      <w:ind w:left="720"/>
      <w:contextualSpacing/>
    </w:pPr>
  </w:style>
  <w:style w:type="character" w:customStyle="1" w:styleId="s1">
    <w:name w:val="s1"/>
    <w:rsid w:val="00576175"/>
    <w:rPr>
      <w:rFonts w:ascii="Times New Roman" w:hAnsi="Times New Roman" w:cs="Times New Roman"/>
      <w:b/>
      <w:bCs/>
      <w:color w:val="000000"/>
      <w:sz w:val="32"/>
      <w:szCs w:val="32"/>
      <w:u w:val="none"/>
      <w:effect w:val="none"/>
    </w:rPr>
  </w:style>
  <w:style w:type="character" w:customStyle="1" w:styleId="apple-converted-space">
    <w:name w:val="apple-converted-space"/>
    <w:basedOn w:val="a0"/>
    <w:rsid w:val="00576175"/>
  </w:style>
  <w:style w:type="paragraph" w:customStyle="1" w:styleId="12">
    <w:name w:val="Без интервала1"/>
    <w:uiPriority w:val="99"/>
    <w:qFormat/>
    <w:rsid w:val="00576175"/>
    <w:rPr>
      <w:sz w:val="24"/>
      <w:szCs w:val="24"/>
    </w:rPr>
  </w:style>
  <w:style w:type="paragraph" w:styleId="af1">
    <w:name w:val="No Spacing"/>
    <w:qFormat/>
    <w:rsid w:val="00576175"/>
    <w:rPr>
      <w:rFonts w:ascii="Calibri" w:hAnsi="Calibri"/>
      <w:sz w:val="22"/>
      <w:szCs w:val="22"/>
      <w:lang w:eastAsia="en-US"/>
    </w:rPr>
  </w:style>
  <w:style w:type="table" w:styleId="af2">
    <w:name w:val="Table Grid"/>
    <w:basedOn w:val="a1"/>
    <w:rsid w:val="00FF2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FF2946"/>
    <w:rPr>
      <w:rFonts w:ascii="Calibri" w:hAnsi="Calibri"/>
      <w:sz w:val="22"/>
      <w:szCs w:val="22"/>
    </w:rPr>
  </w:style>
  <w:style w:type="paragraph" w:styleId="af3">
    <w:name w:val="Body Text"/>
    <w:basedOn w:val="a"/>
    <w:link w:val="af4"/>
    <w:uiPriority w:val="99"/>
    <w:rsid w:val="008548B2"/>
    <w:pPr>
      <w:adjustRightInd w:val="0"/>
      <w:jc w:val="center"/>
    </w:pPr>
    <w:rPr>
      <w:rFonts w:ascii="Arial(K)" w:hAnsi="Arial(K)"/>
    </w:rPr>
  </w:style>
  <w:style w:type="character" w:customStyle="1" w:styleId="af4">
    <w:name w:val="Основной текст Знак"/>
    <w:basedOn w:val="a0"/>
    <w:link w:val="af3"/>
    <w:uiPriority w:val="99"/>
    <w:rsid w:val="008548B2"/>
    <w:rPr>
      <w:rFonts w:ascii="Arial(K)" w:hAnsi="Arial(K)"/>
      <w:sz w:val="24"/>
      <w:szCs w:val="24"/>
    </w:rPr>
  </w:style>
  <w:style w:type="paragraph" w:customStyle="1" w:styleId="4">
    <w:name w:val="Абзац списка4"/>
    <w:basedOn w:val="a"/>
    <w:uiPriority w:val="99"/>
    <w:rsid w:val="008548B2"/>
    <w:pPr>
      <w:spacing w:after="200" w:line="276" w:lineRule="auto"/>
      <w:ind w:left="720"/>
    </w:pPr>
    <w:rPr>
      <w:rFonts w:ascii="Calibri" w:hAnsi="Calibri"/>
      <w:sz w:val="22"/>
      <w:szCs w:val="22"/>
    </w:rPr>
  </w:style>
  <w:style w:type="character" w:customStyle="1" w:styleId="FontStyle66">
    <w:name w:val="Font Style66"/>
    <w:uiPriority w:val="99"/>
    <w:rsid w:val="005471B4"/>
    <w:rPr>
      <w:rFonts w:ascii="Arial Unicode MS" w:eastAsia="Times New Roman"/>
      <w:color w:val="000000"/>
      <w:sz w:val="26"/>
    </w:rPr>
  </w:style>
  <w:style w:type="character" w:customStyle="1" w:styleId="105pt">
    <w:name w:val="Основной текст + 10;5 pt"/>
    <w:basedOn w:val="a0"/>
    <w:rsid w:val="005E76A8"/>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12pt">
    <w:name w:val="Основной текст + 12 pt"/>
    <w:uiPriority w:val="99"/>
    <w:rsid w:val="005E76A8"/>
    <w:rPr>
      <w:rFonts w:ascii="Times New Roman" w:eastAsia="Times New Roman" w:hAnsi="Times New Roman"/>
      <w:color w:val="000000"/>
      <w:spacing w:val="0"/>
      <w:w w:val="100"/>
      <w:position w:val="0"/>
      <w:sz w:val="24"/>
      <w:u w:val="none"/>
      <w:shd w:val="clear" w:color="auto" w:fill="FFFFFF"/>
      <w:lang w:val="ru-RU"/>
    </w:rPr>
  </w:style>
  <w:style w:type="paragraph" w:customStyle="1" w:styleId="ConsPlusCell">
    <w:name w:val="ConsPlusCell"/>
    <w:uiPriority w:val="99"/>
    <w:rsid w:val="005E76A8"/>
    <w:pPr>
      <w:widowControl w:val="0"/>
      <w:autoSpaceDE w:val="0"/>
      <w:autoSpaceDN w:val="0"/>
      <w:adjustRightInd w:val="0"/>
    </w:pPr>
    <w:rPr>
      <w:sz w:val="24"/>
      <w:szCs w:val="24"/>
    </w:rPr>
  </w:style>
  <w:style w:type="character" w:customStyle="1" w:styleId="af5">
    <w:name w:val="Основной текст_"/>
    <w:link w:val="20"/>
    <w:uiPriority w:val="99"/>
    <w:rsid w:val="005E76A8"/>
    <w:rPr>
      <w:sz w:val="21"/>
      <w:szCs w:val="21"/>
      <w:shd w:val="clear" w:color="auto" w:fill="FFFFFF"/>
    </w:rPr>
  </w:style>
  <w:style w:type="paragraph" w:customStyle="1" w:styleId="20">
    <w:name w:val="Основной текст2"/>
    <w:basedOn w:val="a"/>
    <w:link w:val="af5"/>
    <w:uiPriority w:val="99"/>
    <w:rsid w:val="005E76A8"/>
    <w:pPr>
      <w:shd w:val="clear" w:color="auto" w:fill="FFFFFF"/>
      <w:spacing w:line="0" w:lineRule="atLeast"/>
      <w:jc w:val="right"/>
    </w:pPr>
    <w:rPr>
      <w:sz w:val="21"/>
      <w:szCs w:val="21"/>
    </w:rPr>
  </w:style>
  <w:style w:type="paragraph" w:customStyle="1" w:styleId="Default">
    <w:name w:val="Default"/>
    <w:rsid w:val="005E76A8"/>
    <w:pPr>
      <w:autoSpaceDE w:val="0"/>
      <w:autoSpaceDN w:val="0"/>
      <w:adjustRightInd w:val="0"/>
    </w:pPr>
    <w:rPr>
      <w:rFonts w:ascii="Arial" w:hAnsi="Arial" w:cs="Arial"/>
      <w:color w:val="000000"/>
      <w:sz w:val="24"/>
      <w:szCs w:val="24"/>
    </w:rPr>
  </w:style>
  <w:style w:type="paragraph" w:customStyle="1" w:styleId="13">
    <w:name w:val="Абзац списка1"/>
    <w:basedOn w:val="a"/>
    <w:uiPriority w:val="99"/>
    <w:rsid w:val="005E76A8"/>
    <w:pPr>
      <w:ind w:left="720"/>
    </w:pPr>
  </w:style>
  <w:style w:type="paragraph" w:customStyle="1" w:styleId="14">
    <w:name w:val="Основной текст1"/>
    <w:basedOn w:val="a"/>
    <w:uiPriority w:val="99"/>
    <w:rsid w:val="005E76A8"/>
    <w:pPr>
      <w:widowControl w:val="0"/>
      <w:shd w:val="clear" w:color="auto" w:fill="FFFFFF"/>
      <w:spacing w:before="600" w:after="240" w:line="322" w:lineRule="exact"/>
      <w:ind w:firstLine="720"/>
      <w:jc w:val="both"/>
    </w:pPr>
    <w:rPr>
      <w:spacing w:val="6"/>
      <w:sz w:val="20"/>
      <w:szCs w:val="20"/>
    </w:rPr>
  </w:style>
  <w:style w:type="character" w:customStyle="1" w:styleId="10pt">
    <w:name w:val="Основной текст + 10 pt"/>
    <w:aliases w:val="Интервал 0 pt"/>
    <w:uiPriority w:val="99"/>
    <w:rsid w:val="005E76A8"/>
    <w:rPr>
      <w:rFonts w:ascii="Times New Roman" w:hAnsi="Times New Roman"/>
      <w:color w:val="000000"/>
      <w:spacing w:val="2"/>
      <w:w w:val="100"/>
      <w:position w:val="0"/>
      <w:sz w:val="20"/>
      <w:shd w:val="clear" w:color="auto" w:fill="FFFFFF"/>
      <w:lang w:val="ru-RU" w:eastAsia="ru-RU"/>
    </w:rPr>
  </w:style>
  <w:style w:type="character" w:customStyle="1" w:styleId="qfsearchtxt">
    <w:name w:val="qfsearchtxt"/>
    <w:basedOn w:val="a0"/>
    <w:rsid w:val="005E76A8"/>
  </w:style>
  <w:style w:type="character" w:customStyle="1" w:styleId="a6">
    <w:name w:val="Текст выноски Знак"/>
    <w:basedOn w:val="a0"/>
    <w:link w:val="a5"/>
    <w:uiPriority w:val="99"/>
    <w:semiHidden/>
    <w:rsid w:val="005E76A8"/>
    <w:rPr>
      <w:rFonts w:ascii="Tahoma" w:hAnsi="Tahoma" w:cs="Tahoma"/>
      <w:sz w:val="16"/>
      <w:szCs w:val="16"/>
    </w:rPr>
  </w:style>
  <w:style w:type="table" w:customStyle="1" w:styleId="GridTableLight">
    <w:name w:val="Grid Table Light"/>
    <w:basedOn w:val="a1"/>
    <w:uiPriority w:val="40"/>
    <w:rsid w:val="005E76A8"/>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328099088">
      <w:bodyDiv w:val="1"/>
      <w:marLeft w:val="0"/>
      <w:marRight w:val="0"/>
      <w:marTop w:val="0"/>
      <w:marBottom w:val="0"/>
      <w:divBdr>
        <w:top w:val="none" w:sz="0" w:space="0" w:color="auto"/>
        <w:left w:val="none" w:sz="0" w:space="0" w:color="auto"/>
        <w:bottom w:val="none" w:sz="0" w:space="0" w:color="auto"/>
        <w:right w:val="none" w:sz="0" w:space="0" w:color="auto"/>
      </w:divBdr>
    </w:div>
    <w:div w:id="69176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2687-8CB8-4370-8C1F-F76972E2F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Pages>
  <Words>109</Words>
  <Characters>625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subject/>
  <dc:creator>**</dc:creator>
  <cp:keywords/>
  <cp:lastModifiedBy>User</cp:lastModifiedBy>
  <cp:revision>98</cp:revision>
  <cp:lastPrinted>2018-05-25T11:11:00Z</cp:lastPrinted>
  <dcterms:created xsi:type="dcterms:W3CDTF">2016-06-23T11:04:00Z</dcterms:created>
  <dcterms:modified xsi:type="dcterms:W3CDTF">2018-07-24T12:35:00Z</dcterms:modified>
</cp:coreProperties>
</file>